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31.01.2019 N 36н</w:t>
              <w:br/>
              <w:t xml:space="preserve">(ред. от 28.09.2020)</w:t>
              <w:br/>
              <w:t xml:space="preserve">"Об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заболевания"</w:t>
              <w:br/>
              <w:t xml:space="preserve">(Зарегистрировано в Минюсте России 19.03.2019 N 54085)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19 марта 2019 г. N 54085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31 января 2019 г. N 36н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ПРОВЕДЕНИЯ ЭКСПЕРТИЗЫ СВЯЗИ ЗАБОЛЕВАНИЯ С ПРОФЕССИЕЙ</w:t>
      </w:r>
    </w:p>
    <w:p>
      <w:pPr>
        <w:pStyle w:val="2"/>
        <w:jc w:val="center"/>
      </w:pPr>
      <w:r>
        <w:rPr>
          <w:sz w:val="24"/>
        </w:rPr>
        <w:t xml:space="preserve">И ФОРМЫ МЕДИЦИНСКОГО ЗАКЛЮЧЕНИЯ О НАЛИЧИИ ИЛИ ОБ ОТСУТСТВИИ</w:t>
      </w:r>
    </w:p>
    <w:p>
      <w:pPr>
        <w:pStyle w:val="2"/>
        <w:jc w:val="center"/>
      </w:pPr>
      <w:r>
        <w:rPr>
          <w:sz w:val="24"/>
        </w:rPr>
        <w:t xml:space="preserve">ПРОФЕССИОНАЛЬНОГО ЗАБОЛЕВАНИЯ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здрава России от 28.09.2020 N 1034н (ред. от 22.11.2021) &quot;О внесении изменений в некоторые приказы Министерства здравоохранения Российской Федерации и Министерства здравоохранения и социального развития Российской Федерации в части использования сведений о трудовой деятельности&quot; (Зарегистрировано в Минюсте России 19.10.2020 N 60458) (с изм. и доп., вступ. в силу с 01.03.2022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28.09.2020 N 1034н)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6 статьи 63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w:history="0" r:id="rId9" w:tooltip="Постановление Правительства РФ от 19.06.2012 N 608 (ред. от 20.02.2025) &quot;Об утверждении Положения о Министерстве здравоохранения Российской Федерации&quot; {КонсультантПлюс}">
        <w:r>
          <w:rPr>
            <w:sz w:val="24"/>
            <w:color w:val="0000ff"/>
          </w:rPr>
          <w:t xml:space="preserve">подпунктом 5.2.82</w:t>
        </w:r>
      </w:hyperlink>
      <w:r>
        <w:rPr>
          <w:sz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2017, N 7, ст. 1066; N 33, ст. 5202; N 37, ст. 5535; N 40, ст. 5864; N 52, ст. 8131; 2018, N 13, ст. 1805; N 18, ст. 2638; N 36, ст. 5634; N 41, ст. 6273; N 48, ст. 7431; N 50, ст. 7774; 2019, N 1, ст. 31; N 4, ст. 330),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проведения экспертизы связи заболевания с профессией согласно </w:t>
      </w:r>
      <w:hyperlink w:history="0" w:anchor="P33" w:tooltip="ПОРЯДОК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N 001-ПЗ/у "Медицинское заключение о наличии или об отсутствии профессионального заболевания" согласно </w:t>
      </w:r>
      <w:hyperlink w:history="0" w:anchor="P126" w:tooltip="                          Медицинское заключение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В.И.СКВОРЦОВА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31 января 2019 г. N 36н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ПРОВЕДЕНИЯ ЭКСПЕРТИЗЫ СВЯЗИ ЗАБОЛЕВАНИЯ С ПРОФЕССИЕЙ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0" w:tooltip="Приказ Минздрава России от 28.09.2020 N 1034н (ред. от 22.11.2021) &quot;О внесении изменений в некоторые приказы Министерства здравоохранения Российской Федерации и Министерства здравоохранения и социального развития Российской Федерации в части использования сведений о трудовой деятельности&quot; (Зарегистрировано в Минюсте России 19.10.2020 N 60458) (с изм. и доп., вступ. в силу с 01.03.2022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28.09.2020 N 1034н)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определяет правила проведения экспертизы связи заболевания с профессией в целях установления наличия причинно-следственной связи заболевания с профессиональной деятельностью.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Экспертиза связи заболевания с профессией проводится в рамках расследования и учета острых и хронических профессиональных заболеваний (отравлений), осуществляемых в порядке, предусмотренном </w:t>
      </w:r>
      <w:hyperlink w:history="0" r:id="rId11" w:tooltip="Постановление Правительства РФ от 15.12.2000 N 967 (ред. от 10.07.2020) &quot;Об утверждении Положения о расследовании и учете профессиональных заболеваний&quot; ------------ Утратил силу или отменен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расследовании и учете профессиональных заболеваний, утвержденным постановлением Правительства Российской Федерации от 15 декабря 2000 г. N 967 &lt;1&gt; (далее - Положение), в отношении: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2000, N 52, ст. 5149; 2015, N 1, ст. 262.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а) работников, выполняющих работу по трудовому договору (контракту);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граждан, выполняющих работу по гражданско-правовому договору;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студентов образовательных организаций высшего образования, профессиональных образовательных организаций, учащихся общеобразовательных организаций, работающих по трудовому договору во время практики в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лиц, осужденных к лишению свободы и привлекаемых к труду;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других лиц, участвующих в производственной деятельности организации или индивидуального предпринимателя.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или иной организации, имеющей лицензию на медицинскую деятельность в части работ (услуг) по "профпатологии" и "экспертизе связи заболевания с профессией" (далее - центр профессиональной патологии).</w:t>
      </w:r>
    </w:p>
    <w:bookmarkStart w:id="49" w:name="P49"/>
    <w:bookmarkEnd w:id="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Для экспертизы связи острого профессионального заболевания (отравления) с профессией гражданин направляется в центр профессиональной патологии медицинской организацией, установившей предварительный диагноз - острое профессиональное заболевание (отравление), непосредственно после оказания гражданину специализированной медицинской помощи с выдачей ему направления.</w:t>
      </w:r>
    </w:p>
    <w:bookmarkStart w:id="50" w:name="P50"/>
    <w:bookmarkEnd w:id="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Медицинская организация, установившая предварительный диагноз - острое профессиональное заболевание (отравление), для проведения экспертизы связи острого профессионального заболевания (отравления) с профессией в день выдачи гражданину направления, указанного в </w:t>
      </w:r>
      <w:hyperlink w:history="0" w:anchor="P49" w:tooltip="4. Для экспертизы связи острого профессионального заболевания (отравления) с профессией гражданин направляется в центр профессиональной патологии медицинской организацией, установившей предварительный диагноз - острое профессиональное заболевание (отравление), непосредственно после оказания гражданину специализированной медицинской помощи с выдачей ему направления.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Порядка, представляет в центр профессиональной патологии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выписку из медицинской документации, содержащую клинические данные состояния здоровья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санитарно-гигиеническую </w:t>
      </w:r>
      <w:hyperlink w:history="0" r:id="rId12" w:tooltip="Приказ Минздрава РФ от 28.05.2001 N 176 (ред. от 15.08.2011) &quot;О совершенствовании системы расследования и учета профессиональных заболеваний в Российской Федерации&quot; (вместе с &quot;Инструкцией о порядке применения Положения о расследовании и учете профессиональных заболеваний, утвержденного Постановлением Правительства Российской Федерации от 15.12.2000 N 967&quot;) (Зарегистрировано в Минюсте РФ 27.07.2001 N 2828) {КонсультантПлюс}">
        <w:r>
          <w:rPr>
            <w:sz w:val="24"/>
            <w:color w:val="0000ff"/>
          </w:rPr>
          <w:t xml:space="preserve">характеристику</w:t>
        </w:r>
      </w:hyperlink>
      <w:r>
        <w:rPr>
          <w:sz w:val="24"/>
        </w:rPr>
        <w:t xml:space="preserve"> условий труда работника.</w:t>
      </w:r>
    </w:p>
    <w:bookmarkStart w:id="53" w:name="P53"/>
    <w:bookmarkEnd w:id="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Для экспертизы связи хронического профессионального заболевания (отравления) с профессией гражданин направляется в центр профессиональной патологии врачом-профпатологом медицинской организации по месту жительства или пребывания (с учетом права на выбор медицинской организации), установившим предварительный диагноз - хроническое профессиональное заболевание (отравление), в тридцатидневный срок после установления предварительного диагноза хронического профессионального заболевания (отравления) с выдачей ему направления.</w:t>
      </w:r>
    </w:p>
    <w:bookmarkStart w:id="54" w:name="P54"/>
    <w:bookmarkEnd w:id="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Медицинская организация, установившая предварительный диагноз "хроническое профессиональное заболевание (отравление)", в день выдачи гражданину направления, указанного в </w:t>
      </w:r>
      <w:hyperlink w:history="0" w:anchor="P53" w:tooltip="6. Для экспертизы связи хронического профессионального заболевания (отравления) с профессией гражданин направляется в центр профессиональной патологии врачом-профпатологом медицинской организации по месту жительства или пребывания (с учетом права на выбор медицинской организации), установившим предварительный диагноз - хроническое профессиональное заболевание (отравление), в тридцатидневный срок после установления предварительного диагноза хронического профессионального заболевания (отравления) с выдачей...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настоящего Порядка, представляет в центр профессиональной патологии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выписку из медицинской документации гражданина, содержащую клинические данные состояния здоровья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сведения о результатах обязательных предварительных (при поступлении на работу) и периодических (в течение трудовой деятельности) медицинских осмотров;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санитарно-гигиеническую характеристику условий труда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копии трудовой книжки и (или) сведения о трудовой деятельности или иных документов, подтверждающих трудовые отношения между работником и работодателем.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" w:tooltip="Приказ Минздрава России от 28.09.2020 N 1034н (ред. от 22.11.2021) &quot;О внесении изменений в некоторые приказы Министерства здравоохранения Российской Федерации и Министерства здравоохранения и социального развития Российской Федерации в части использования сведений о трудовой деятельности&quot; (Зарегистрировано в Минюсте России 19.10.2020 N 60458) (с изм. и доп., вступ. в силу с 01.03.2022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28.09.2020 N 1034н)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Медицинская организация, установившая предварительный диагноз "хроническое профессиональное заболевание (отравление)", в день выдачи гражданину направления, указанного в </w:t>
      </w:r>
      <w:hyperlink w:history="0" w:anchor="P53" w:tooltip="6. Для экспертизы связи хронического профессионального заболевания (отравления) с профессией гражданин направляется в центр профессиональной патологии врачом-профпатологом медицинской организации по месту жительства или пребывания (с учетом права на выбор медицинской организации), установившим предварительный диагноз - хроническое профессиональное заболевание (отравление), в тридцатидневный срок после установления предварительного диагноза хронического профессионального заболевания (отравления) с выдачей...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настоящего Порядка, также представляет в центр профессиональной патологии результаты специальной оценки условий труда рабочего места работника &lt;2&gt;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Федеральный </w:t>
      </w:r>
      <w:hyperlink w:history="0" r:id="rId14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28 декабря 2013 г. N 426-ФЗ "О специальной оценке условий труда" (Собрание законодательства Российской Федерации, 2013, N 52, ст. 6991; 2014, N 26, ст. 3366; 2015, N 29, ст. 4342; 2016, N 18, ст. 2512).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Документы, указанные в </w:t>
      </w:r>
      <w:hyperlink w:history="0" w:anchor="P49" w:tooltip="4. Для экспертизы связи острого профессионального заболевания (отравления) с профессией гражданин направляется в центр профессиональной патологии медицинской организацией, установившей предварительный диагноз - острое профессиональное заболевание (отравление), непосредственно после оказания гражданину специализированной медицинской помощи с выдачей ему направления.">
        <w:r>
          <w:rPr>
            <w:sz w:val="24"/>
            <w:color w:val="0000ff"/>
          </w:rPr>
          <w:t xml:space="preserve">пунктах 4</w:t>
        </w:r>
      </w:hyperlink>
      <w:r>
        <w:rPr>
          <w:sz w:val="24"/>
        </w:rPr>
        <w:t xml:space="preserve"> - </w:t>
      </w:r>
      <w:hyperlink w:history="0" w:anchor="P54" w:tooltip="7. Медицинская организация, установившая предварительный диагноз &quot;хроническое профессиональное заболевание (отравление)&quot;, в день выдачи гражданину направления, указанного в пункте 6 настоящего Порядка, представляет в центр профессиональной патологии следующие документы: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, </w:t>
      </w:r>
      <w:hyperlink w:history="0" w:anchor="P88" w:tooltip="20. В целях изменения или отмены установленного диагноза &quot;острое профессиональное заболевание (отравление) или хроническое профессиональное заболевание (отравление)&quot; гражданин (его законный представитель) может обратиться в центр профессиональной патологии с заявлением о проведении экспертизы связи заболевания с профессией (далее - заявление) в свободной форме, содержащим согласие гражданина на запрос медицинской документации, необходимой для проведения экспертизы связи заболевания с профессией, а также ...">
        <w:r>
          <w:rPr>
            <w:sz w:val="24"/>
            <w:color w:val="0000ff"/>
          </w:rPr>
          <w:t xml:space="preserve">20</w:t>
        </w:r>
      </w:hyperlink>
      <w:r>
        <w:rPr>
          <w:sz w:val="24"/>
        </w:rPr>
        <w:t xml:space="preserve"> настоящего Порядка, могут быть представлены на бумажном носителе путем направления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bookmarkStart w:id="65" w:name="P65"/>
    <w:bookmarkEnd w:id="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Документы, указанные в </w:t>
      </w:r>
      <w:hyperlink w:history="0" w:anchor="P49" w:tooltip="4. Для экспертизы связи острого профессионального заболевания (отравления) с профессией гражданин направляется в центр профессиональной патологии медицинской организацией, установившей предварительный диагноз - острое профессиональное заболевание (отравление), непосредственно после оказания гражданину специализированной медицинской помощи с выдачей ему направления.">
        <w:r>
          <w:rPr>
            <w:sz w:val="24"/>
            <w:color w:val="0000ff"/>
          </w:rPr>
          <w:t xml:space="preserve">пунктах 4</w:t>
        </w:r>
      </w:hyperlink>
      <w:r>
        <w:rPr>
          <w:sz w:val="24"/>
        </w:rPr>
        <w:t xml:space="preserve"> - </w:t>
      </w:r>
      <w:hyperlink w:history="0" w:anchor="P54" w:tooltip="7. Медицинская организация, установившая предварительный диагноз &quot;хроническое профессиональное заболевание (отравление)&quot;, в день выдачи гражданину направления, указанного в пункте 6 настоящего Порядка, представляет в центр профессиональной патологии следующие документы: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и </w:t>
      </w:r>
      <w:hyperlink w:history="0" w:anchor="P88" w:tooltip="20. В целях изменения или отмены установленного диагноза &quot;острое профессиональное заболевание (отравление) или хроническое профессиональное заболевание (отравление)&quot; гражданин (его законный представитель) может обратиться в центр профессиональной патологии с заявлением о проведении экспертизы связи заболевания с профессией (далее - заявление) в свободной форме, содержащим согласие гражданина на запрос медицинской документации, необходимой для проведения экспертизы связи заболевания с профессией, а также ...">
        <w:r>
          <w:rPr>
            <w:sz w:val="24"/>
            <w:color w:val="0000ff"/>
          </w:rPr>
          <w:t xml:space="preserve">20</w:t>
        </w:r>
      </w:hyperlink>
      <w:r>
        <w:rPr>
          <w:sz w:val="24"/>
        </w:rPr>
        <w:t xml:space="preserve"> настоящего Порядка, регистрируются в день их поступления в центр профессиональной патологии.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Для проведения экспертизы связи острого профессионального заболевания (отравления) или хронического профессионального заболевания (отравления) с профессией в центре профессиональной патологии формируется постоянно действующая врачебная комиссия по проведению экспертизы связи заболевания с профессией (далее - врачебная комиссия).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Экспертиза связи острого профессионального заболевания (отравления) с профессией проводится в течение 10 рабочих дней с момента представления в центр профессиональной патологии документов, указанных в </w:t>
      </w:r>
      <w:hyperlink w:history="0" w:anchor="P49" w:tooltip="4. Для экспертизы связи острого профессионального заболевания (отравления) с профессией гражданин направляется в центр профессиональной патологии медицинской организацией, установившей предварительный диагноз - острое профессиональное заболевание (отравление), непосредственно после оказания гражданину специализированной медицинской помощи с выдачей ему направления.">
        <w:r>
          <w:rPr>
            <w:sz w:val="24"/>
            <w:color w:val="0000ff"/>
          </w:rPr>
          <w:t xml:space="preserve">пунктах 4</w:t>
        </w:r>
      </w:hyperlink>
      <w:r>
        <w:rPr>
          <w:sz w:val="24"/>
        </w:rPr>
        <w:t xml:space="preserve"> и </w:t>
      </w:r>
      <w:hyperlink w:history="0" w:anchor="P50" w:tooltip="5. Медицинская организация, установившая предварительный диагноз - острое профессиональное заболевание (отравление), для проведения экспертизы связи острого профессионального заболевания (отравления) с профессией в день выдачи гражданину направления, указанного в пункте 4 настоящего Порядка, представляет в центр профессиональной патологии следующие документы: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 настоящего Порядка, и включает в себя рассмотрение данных документов.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По результатам проведения экспертизы связи острого профессионального заболевания (отравления) с профессией врачебная комиссия выносит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 наличии причинно-следственной связи заболевания с профессиональной деятельностью - и устанавливает заключительный диагноз острого профессионального заболевания (отравления);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 отсутствии причинно-следственной связи заболевания с профессиональной деятельностью (острого профессионального заболевания (отравления).</w:t>
      </w:r>
    </w:p>
    <w:bookmarkStart w:id="71" w:name="P71"/>
    <w:bookmarkEnd w:id="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Экспертиза связи хронического профессионального заболевания (отравления) с профессией проводится врачами-специалистами - членами врачебной комиссии в течение 30 рабочих дней с момента представления в центр профессиональной патологии документов, указанных в </w:t>
      </w:r>
      <w:hyperlink w:history="0" w:anchor="P53" w:tooltip="6. Для экспертизы связи хронического профессионального заболевания (отравления) с профессией гражданин направляется в центр профессиональной патологии врачом-профпатологом медицинской организации по месту жительства или пребывания (с учетом права на выбор медицинской организации), установившим предварительный диагноз - хроническое профессиональное заболевание (отравление), в тридцатидневный срок после установления предварительного диагноза хронического профессионального заболевания (отравления) с выдачей...">
        <w:r>
          <w:rPr>
            <w:sz w:val="24"/>
            <w:color w:val="0000ff"/>
          </w:rPr>
          <w:t xml:space="preserve">пунктах 6</w:t>
        </w:r>
      </w:hyperlink>
      <w:r>
        <w:rPr>
          <w:sz w:val="24"/>
        </w:rPr>
        <w:t xml:space="preserve"> и </w:t>
      </w:r>
      <w:hyperlink w:history="0" w:anchor="P54" w:tooltip="7. Медицинская организация, установившая предварительный диагноз &quot;хроническое профессиональное заболевание (отравление)&quot;, в день выдачи гражданину направления, указанного в пункте 6 настоящего Порядка, представляет в центр профессиональной патологии следующие документы: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настоящего Порядка, и включает в себя рассмотрение данных документов, результатов осмотров врачами-специалистами и исследований, проведенных в центре профессиональной патологии по назначению врачебной комиссии указанного центра.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случае если время проведения дополнительных осмотров врачами-специалистами и исследований превышает установленный в </w:t>
      </w:r>
      <w:hyperlink w:history="0" w:anchor="P71" w:tooltip="13. Экспертиза связи хронического профессионального заболевания (отравления) с профессией проводится врачами-специалистами - членами врачебной комиссии в течение 30 рабочих дней с момента представления в центр профессиональной патологии документов, указанных в пунктах 6 и 7 настоящего Порядка, и включает в себя рассмотрение данных документов, результатов осмотров врачами-специалистами и исследований, проведенных в центре профессиональной патологии по назначению врачебной комиссии указанного центра.">
        <w:r>
          <w:rPr>
            <w:sz w:val="24"/>
            <w:color w:val="0000ff"/>
          </w:rPr>
          <w:t xml:space="preserve">пункте 13</w:t>
        </w:r>
      </w:hyperlink>
      <w:r>
        <w:rPr>
          <w:sz w:val="24"/>
        </w:rPr>
        <w:t xml:space="preserve"> настоящего Порядка срок проведения экспертизы связи хронического профессионального заболевания (отравления) с профессией, срок проведения данной экспертизы по решению врачебной комиссии продлевается до получения результатов указанных осмотров и исследований, но не более чем на 30 рабочих дней.</w:t>
      </w:r>
    </w:p>
    <w:bookmarkStart w:id="73" w:name="P73"/>
    <w:bookmarkEnd w:id="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По результатам проведения экспертизы связи хронического профессионального заболевания (отравления) с профессией врачебная комиссия устанавливает заключительный диагноз хронического профессионального заболевания (отравления) и выносит одно из следующих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 наличии причинно-следственной связи заболевания с профессиональной деятельностью;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 отсутствии причинно-следственной связи заболевания с профессиональной деятельностью (хронического профессионального заболевания (отравления).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Сведения о принятых решениях, указанных в </w:t>
      </w:r>
      <w:hyperlink w:history="0" w:anchor="P68" w:tooltip="12. По результатам проведения экспертизы связи острого профессионального заболевания (отравления) с профессией врачебная комиссия выносит одно из следующих решений:">
        <w:r>
          <w:rPr>
            <w:sz w:val="24"/>
            <w:color w:val="0000ff"/>
          </w:rPr>
          <w:t xml:space="preserve">пунктах 12</w:t>
        </w:r>
      </w:hyperlink>
      <w:r>
        <w:rPr>
          <w:sz w:val="24"/>
        </w:rPr>
        <w:t xml:space="preserve"> и </w:t>
      </w:r>
      <w:hyperlink w:history="0" w:anchor="P73" w:tooltip="15. По результатам проведения экспертизы связи хронического профессионального заболевания (отравления) с профессией врачебная комиссия устанавливает заключительный диагноз хронического профессионального заболевания (отравления) и выносит одно из следующих решений: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настоящего Порядка, и мотивированное обоснование установленного диагноза (при его наличии) отражаются в протоколе врачебной комиссии, а также вносятся в медицинскую документацию пациента.</w:t>
      </w:r>
    </w:p>
    <w:bookmarkStart w:id="77" w:name="P77"/>
    <w:bookmarkEnd w:id="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На основании протокола врачебной комиссии уполномоченный руководителем центра профессиональной патологии медицинский работник в течение одного рабочего дня с момента вынесения врачебной комиссией одного из решений, указанных в </w:t>
      </w:r>
      <w:hyperlink w:history="0" w:anchor="P68" w:tooltip="12. По результатам проведения экспертизы связи острого профессионального заболевания (отравления) с профессией врачебная комиссия выносит одно из следующих решений:">
        <w:r>
          <w:rPr>
            <w:sz w:val="24"/>
            <w:color w:val="0000ff"/>
          </w:rPr>
          <w:t xml:space="preserve">пунктах 12</w:t>
        </w:r>
      </w:hyperlink>
      <w:r>
        <w:rPr>
          <w:sz w:val="24"/>
        </w:rPr>
        <w:t xml:space="preserve"> и </w:t>
      </w:r>
      <w:hyperlink w:history="0" w:anchor="P73" w:tooltip="15. По результатам проведения экспертизы связи хронического профессионального заболевания (отравления) с профессией врачебная комиссия устанавливает заключительный диагноз хронического профессионального заболевания (отравления) и выносит одно из следующих решений: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настоящего Порядка, оформляет медицинское заключение о наличии или об отсутствии у гражданина профессионального заболевания (далее - медицинское заключение) по форме, предусмотренной </w:t>
      </w:r>
      <w:hyperlink w:history="0" w:anchor="P126" w:tooltip="                          Медицинское заключение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приказу.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Медицинское заключение оформляется на бумажном носителе в четырех экземплярах, из которых: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один экземпляр выдается гражданину (его законному представителю);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второй экземпляр направляется в территориальный орган Фонда социального страхования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третий экземпляр направляется в медицинскую организацию, установившую предварительный диагноз острого профессионального заболевания (отравления) или хронического профессионального заболевания (отравления);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четвертый экземпляр хранится в медицинской документации гражданина в центре профессиональной патологии в течение 50 лет.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Установленный диагноз "острое или хроническое профессиональное заболевание (отравление)" может быть изменен или отменен центром профессиональной патологии на основании результатов дополнительно проведенных исследований и экспертизы. Рассмотрение особо сложных случаев профессиональных заболеваний возлагается на Центр профессиональной патологии Министерства здравоохранения Российской Федерации &lt;3&gt;,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5" w:tooltip="Постановление Правительства РФ от 15.12.2000 N 967 (ред. от 10.07.2020) &quot;Об утверждении Положения о расследовании и учете профессиональных заболеваний&quot; ------------ Утратил силу или отменен {КонсультантПлюс}">
        <w:r>
          <w:rPr>
            <w:sz w:val="24"/>
            <w:color w:val="0000ff"/>
          </w:rPr>
          <w:t xml:space="preserve">Пункт 16</w:t>
        </w:r>
      </w:hyperlink>
      <w:r>
        <w:rPr>
          <w:sz w:val="24"/>
        </w:rPr>
        <w:t xml:space="preserve">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Создан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Университет).</w:t>
      </w:r>
    </w:p>
    <w:p>
      <w:pPr>
        <w:pStyle w:val="0"/>
        <w:jc w:val="both"/>
      </w:pPr>
      <w:r>
        <w:rPr>
          <w:sz w:val="24"/>
        </w:rPr>
      </w:r>
    </w:p>
    <w:bookmarkStart w:id="88" w:name="P88"/>
    <w:bookmarkEnd w:id="88"/>
    <w:p>
      <w:pPr>
        <w:pStyle w:val="0"/>
        <w:ind w:firstLine="540"/>
        <w:jc w:val="both"/>
      </w:pPr>
      <w:r>
        <w:rPr>
          <w:sz w:val="24"/>
        </w:rPr>
        <w:t xml:space="preserve">20. В целях изменения или отмены установленного диагноза "острое профессиональное заболевание (отравление) или хроническое профессиональное заболевание (отравление)" гражданин (его законный представитель) может обратиться в центр профессиональной патологии с заявлением о проведении экспертизы связи заболевания с профессией (далее - заявление) в свободной форме, содержащим согласие гражданина на запрос медицинской документации, необходимой для проведения экспертизы связи заболевания с профессией, а также документов, указанных в </w:t>
      </w:r>
      <w:hyperlink w:history="0" w:anchor="P50" w:tooltip="5. Медицинская организация, установившая предварительный диагноз - острое профессиональное заболевание (отравление), для проведения экспертизы связи острого профессионального заболевания (отравления) с профессией в день выдачи гражданину направления, указанного в пункте 4 настоящего Порядка, представляет в центр профессиональной патологии следующие документы:">
        <w:r>
          <w:rPr>
            <w:sz w:val="24"/>
            <w:color w:val="0000ff"/>
          </w:rPr>
          <w:t xml:space="preserve">пунктах 5</w:t>
        </w:r>
      </w:hyperlink>
      <w:r>
        <w:rPr>
          <w:sz w:val="24"/>
        </w:rPr>
        <w:t xml:space="preserve"> и </w:t>
      </w:r>
      <w:hyperlink w:history="0" w:anchor="P54" w:tooltip="7. Медицинская организация, установившая предварительный диагноз &quot;хроническое профессиональное заболевание (отравление)&quot;, в день выдачи гражданину направления, указанного в пункте 6 настоящего Порядка, представляет в центр профессиональной патологии следующие документы: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настоящего Порядка.</w:t>
      </w:r>
    </w:p>
    <w:bookmarkStart w:id="89" w:name="P89"/>
    <w:bookmarkEnd w:id="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Для проведения экспертизы связи заболевания с профессией в особо сложных случаях гражданин направляется в центр профессиональной патологии Министерства здравоохранения Российской Федерации врачебной комиссией центра профессиональной патологии с выдачей ему направления.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В день выдачи гражданину направления, указанного в </w:t>
      </w:r>
      <w:hyperlink w:history="0" w:anchor="P89" w:tooltip="21. Для проведения экспертизы связи заболевания с профессией в особо сложных случаях гражданин направляется в центр профессиональной патологии Министерства здравоохранения Российской Федерации врачебной комиссией центра профессиональной патологии с выдачей ему направления.">
        <w:r>
          <w:rPr>
            <w:sz w:val="24"/>
            <w:color w:val="0000ff"/>
          </w:rPr>
          <w:t xml:space="preserve">пункте 21</w:t>
        </w:r>
      </w:hyperlink>
      <w:r>
        <w:rPr>
          <w:sz w:val="24"/>
        </w:rPr>
        <w:t xml:space="preserve"> настоящего Порядка, центр профессиональной патологии представляет медицинское заключение, указанное в </w:t>
      </w:r>
      <w:hyperlink w:history="0" w:anchor="P77" w:tooltip="17. На основании протокола врачебной комиссии уполномоченный руководителем центра профессиональной патологии медицинский работник в течение одного рабочего дня с момента вынесения врачебной комиссией одного из решений, указанных в пунктах 12 и 15 настоящего Порядка, оформляет медицинское заключение о наличии или об отсутствии у гражданина профессионального заболевания (далее - медицинское заключение) по форме, предусмотренной приложением N 2 к настоящему приказу.">
        <w:r>
          <w:rPr>
            <w:sz w:val="24"/>
            <w:color w:val="0000ff"/>
          </w:rPr>
          <w:t xml:space="preserve">пункте 17</w:t>
        </w:r>
      </w:hyperlink>
      <w:r>
        <w:rPr>
          <w:sz w:val="24"/>
        </w:rPr>
        <w:t xml:space="preserve"> настоящего Порядка, а также документы, указанные в </w:t>
      </w:r>
      <w:hyperlink w:history="0" w:anchor="P50" w:tooltip="5. Медицинская организация, установившая предварительный диагноз - острое профессиональное заболевание (отравление), для проведения экспертизы связи острого профессионального заболевания (отравления) с профессией в день выдачи гражданину направления, указанного в пункте 4 настоящего Порядка, представляет в центр профессиональной патологии следующие документы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Порядка, в случае, если гражданину установлен предварительный диагноз - острое профессиональное заболевание (отравление), или в </w:t>
      </w:r>
      <w:hyperlink w:history="0" w:anchor="P54" w:tooltip="7. Медицинская организация, установившая предварительный диагноз &quot;хроническое профессиональное заболевание (отравление)&quot;, в день выдачи гражданину направления, указанного в пункте 6 настоящего Порядка, представляет в центр профессиональной патологии следующие документы: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настоящего Порядка, если гражданину установлен предварительный диагноз - хроническое профессиональное заболевание (отравление).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Проведение экспертизы связи заболевания с профессией, а также формирование врачебной комиссии центра профессиональной патологии Министерства здравоохранения Российской Федерации осуществляется в порядке, установленном соответственно </w:t>
      </w:r>
      <w:hyperlink w:history="0" w:anchor="P65" w:tooltip="10. Документы, указанные в пунктах 4 - 7 и 20 настоящего Порядка, регистрируются в день их поступления в центр профессиональной патологии.">
        <w:r>
          <w:rPr>
            <w:sz w:val="24"/>
            <w:color w:val="0000ff"/>
          </w:rPr>
          <w:t xml:space="preserve">пунктами 10</w:t>
        </w:r>
      </w:hyperlink>
      <w:r>
        <w:rPr>
          <w:sz w:val="24"/>
        </w:rPr>
        <w:t xml:space="preserve"> - </w:t>
      </w:r>
      <w:hyperlink w:history="0" w:anchor="P78" w:tooltip="18. Медицинское заключение оформляется на бумажном носителе в четырех экземплярах, из которых: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На основании указанного в </w:t>
      </w:r>
      <w:hyperlink w:history="0" w:anchor="P88" w:tooltip="20. В целях изменения или отмены установленного диагноза &quot;острое профессиональное заболевание (отравление) или хроническое профессиональное заболевание (отравление)&quot; гражданин (его законный представитель) может обратиться в центр профессиональной патологии с заявлением о проведении экспертизы связи заболевания с профессией (далее - заявление) в свободной форме, содержащим согласие гражданина на запрос медицинской документации, необходимой для проведения экспертизы связи заболевания с профессией, а также ...">
        <w:r>
          <w:rPr>
            <w:sz w:val="24"/>
            <w:color w:val="0000ff"/>
          </w:rPr>
          <w:t xml:space="preserve">пункте 20</w:t>
        </w:r>
      </w:hyperlink>
      <w:r>
        <w:rPr>
          <w:sz w:val="24"/>
        </w:rPr>
        <w:t xml:space="preserve"> настоящего Порядка заявления гражданина (если заявление подано в центр профессиональной патологии, ранее не проводивший экспертизу связи заболевания с профессией данного гражданина) центр профессиональной патологии при необходимости запрашивает у центра профессиональной патологии, выдавшего медицинское заключение, копии документов, указанных в </w:t>
      </w:r>
      <w:hyperlink w:history="0" w:anchor="P50" w:tooltip="5. Медицинская организация, установившая предварительный диагноз - острое профессиональное заболевание (отравление), для проведения экспертизы связи острого профессионального заболевания (отравления) с профессией в день выдачи гражданину направления, указанного в пункте 4 настоящего Порядка, представляет в центр профессиональной патологии следующие документы:">
        <w:r>
          <w:rPr>
            <w:sz w:val="24"/>
            <w:color w:val="0000ff"/>
          </w:rPr>
          <w:t xml:space="preserve">пунктах 5</w:t>
        </w:r>
      </w:hyperlink>
      <w:r>
        <w:rPr>
          <w:sz w:val="24"/>
        </w:rPr>
        <w:t xml:space="preserve">, </w:t>
      </w:r>
      <w:hyperlink w:history="0" w:anchor="P54" w:tooltip="7. Медицинская организация, установившая предварительный диагноз &quot;хроническое профессиональное заболевание (отравление)&quot;, в день выдачи гражданину направления, указанного в пункте 6 настоящего Порядка, представляет в центр профессиональной патологии следующие документы:">
        <w:r>
          <w:rPr>
            <w:sz w:val="24"/>
            <w:color w:val="0000ff"/>
          </w:rPr>
          <w:t xml:space="preserve">7</w:t>
        </w:r>
      </w:hyperlink>
      <w:r>
        <w:rPr>
          <w:sz w:val="24"/>
        </w:rPr>
        <w:t xml:space="preserve"> и </w:t>
      </w:r>
      <w:hyperlink w:history="0" w:anchor="P77" w:tooltip="17. На основании протокола врачебной комиссии уполномоченный руководителем центра профессиональной патологии медицинский работник в течение одного рабочего дня с момента вынесения врачебной комиссией одного из решений, указанных в пунктах 12 и 15 настоящего Порядка, оформляет медицинское заключение о наличии или об отсутствии у гражданина профессионального заболевания (далее - медицинское заключение) по форме, предусмотренной приложением N 2 к настоящему приказу.">
        <w:r>
          <w:rPr>
            <w:sz w:val="24"/>
            <w:color w:val="0000ff"/>
          </w:rPr>
          <w:t xml:space="preserve">17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При оформлении медицинского заключения по результатам экспертизы связи заболевания с профессией, проведенной врачебной комиссией центра профессиональной патологии или центра профессиональной патологии Министерства здравоохранения Российской Федерации в соответствии с </w:t>
      </w:r>
      <w:hyperlink w:history="0" w:anchor="P83" w:tooltip="19. Установленный диагноз &quot;острое или хроническое профессиональное заболевание (отравление)&quot; может быть изменен или отменен центром профессиональной патологии на основании результатов дополнительно проведенных исследований и экспертизы. Рассмотрение особо сложных случаев профессиональных заболеваний возлагается на Центр профессиональной патологии Министерства здравоохранения Российской Федерации &lt;3&gt;, &lt;4&gt;.">
        <w:r>
          <w:rPr>
            <w:sz w:val="24"/>
            <w:color w:val="0000ff"/>
          </w:rPr>
          <w:t xml:space="preserve">пунктом 19</w:t>
        </w:r>
      </w:hyperlink>
      <w:r>
        <w:rPr>
          <w:sz w:val="24"/>
        </w:rPr>
        <w:t xml:space="preserve"> настоящего Порядка, в строке "Заключение врачебной комиссии", помимо информации о наличии или об отсутствии у гражданина профессионального заболевания (отравления), указывается одно из следующих положений: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 оставлении ранее установленного диагноза острого или хронического профессионального заболевания (отравления) без изменений;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 отмене ранее установленного диагноза острого или хронического профессионального заболевания (отравления);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 изменении ранее установленного диагноза острого или хронического профессионального заболевания (отравления);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 установлении впервые диагноза острого или хронического профессионального заболевания (отравления).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Медицинское заключение врачебной комиссии центра профессиональной патологии в случае, предусмотренном </w:t>
      </w:r>
      <w:hyperlink w:history="0" w:anchor="P88" w:tooltip="20. В целях изменения или отмены установленного диагноза &quot;острое профессиональное заболевание (отравление) или хроническое профессиональное заболевание (отравление)&quot; гражданин (его законный представитель) может обратиться в центр профессиональной патологии с заявлением о проведении экспертизы связи заболевания с профессией (далее - заявление) в свободной форме, содержащим согласие гражданина на запрос медицинской документации, необходимой для проведения экспертизы связи заболевания с профессией, а также ...">
        <w:r>
          <w:rPr>
            <w:sz w:val="24"/>
            <w:color w:val="0000ff"/>
          </w:rPr>
          <w:t xml:space="preserve">пунктом 20</w:t>
        </w:r>
      </w:hyperlink>
      <w:r>
        <w:rPr>
          <w:sz w:val="24"/>
        </w:rPr>
        <w:t xml:space="preserve"> настоящего Порядка, направляется в центр профессиональной патологии, выдавший медицинское заключение.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31 января 2019 г. N 36н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624"/>
        <w:gridCol w:w="4139"/>
      </w:tblGrid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медицинской организации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формы по </w:t>
            </w:r>
            <w:hyperlink w:history="0" r:id="rId16" w:tooltip="&quot;ОК 011-93. Общероссийский классификатор управленческой документации&quot; (утв. Постановлением Госстандарта России от 30.12.1993 N 299) (ред. от 25.11.2024) {КонсультантПлюс}">
              <w:r>
                <w:rPr>
                  <w:sz w:val="24"/>
                  <w:color w:val="0000ff"/>
                </w:rPr>
                <w:t xml:space="preserve">ОКУД</w:t>
              </w:r>
            </w:hyperlink>
            <w:r>
              <w:rPr>
                <w:sz w:val="24"/>
              </w:rPr>
              <w:t xml:space="preserve"> 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Код учреждения по ОКПО ___________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Лицензия 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Медицинская документация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Учетная форма N 001-ПЗ/у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Утверждена приказом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Министерства здравоохранения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Российской Федерации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от 31 января 2019 г. N 36н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26" w:name="P126"/>
    <w:bookmarkEnd w:id="126"/>
    <w:p>
      <w:pPr>
        <w:pStyle w:val="1"/>
        <w:jc w:val="both"/>
      </w:pPr>
      <w:r>
        <w:rPr>
          <w:sz w:val="20"/>
        </w:rPr>
        <w:t xml:space="preserve">                          Медицинское заключение</w:t>
      </w:r>
    </w:p>
    <w:p>
      <w:pPr>
        <w:pStyle w:val="1"/>
        <w:jc w:val="both"/>
      </w:pPr>
      <w:r>
        <w:rPr>
          <w:sz w:val="20"/>
        </w:rPr>
        <w:t xml:space="preserve">         о наличии или об отсутствии профессионального заболевания</w:t>
      </w:r>
    </w:p>
    <w:p>
      <w:pPr>
        <w:pStyle w:val="1"/>
        <w:jc w:val="both"/>
      </w:pPr>
      <w:r>
        <w:rPr>
          <w:sz w:val="20"/>
        </w:rPr>
        <w:t xml:space="preserve">                           (нужное подчеркнуть)</w:t>
      </w:r>
    </w:p>
    <w:p>
      <w:pPr>
        <w:pStyle w:val="1"/>
        <w:jc w:val="both"/>
      </w:pPr>
      <w:r>
        <w:rPr>
          <w:sz w:val="20"/>
        </w:rPr>
        <w:t xml:space="preserve">                     от "__" _______ 20__ г. N 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Фамилия, имя, отчество (при наличии): 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рождения (число, месяц, год): 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Адрес регистрации по месту жительства (пребывания): 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Место работы (при наличии):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Перечень полученных профессий: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Профессия   (работа),   в   отношении   которой   устанавливается   наличие</w:t>
      </w:r>
    </w:p>
    <w:p>
      <w:pPr>
        <w:pStyle w:val="1"/>
        <w:jc w:val="both"/>
      </w:pPr>
      <w:r>
        <w:rPr>
          <w:sz w:val="20"/>
        </w:rPr>
        <w:t xml:space="preserve">причинно-следственной связи с заболеванием 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Вредный(е)    и (или)    опасный(е)     производственный(е)      фактор(ы),</w:t>
      </w:r>
    </w:p>
    <w:p>
      <w:pPr>
        <w:pStyle w:val="1"/>
        <w:jc w:val="both"/>
      </w:pPr>
      <w:r>
        <w:rPr>
          <w:sz w:val="20"/>
        </w:rPr>
        <w:t xml:space="preserve">присутствующий(е)   при   осуществлении  профессиональной  деятельности,  в</w:t>
      </w:r>
    </w:p>
    <w:p>
      <w:pPr>
        <w:pStyle w:val="1"/>
        <w:jc w:val="both"/>
      </w:pPr>
      <w:r>
        <w:rPr>
          <w:sz w:val="20"/>
        </w:rPr>
        <w:t xml:space="preserve">отношении которого(ых) устанавливается наличие причинно-следственной  связи</w:t>
      </w:r>
    </w:p>
    <w:p>
      <w:pPr>
        <w:pStyle w:val="1"/>
        <w:jc w:val="both"/>
      </w:pPr>
      <w:r>
        <w:rPr>
          <w:sz w:val="20"/>
        </w:rPr>
        <w:t xml:space="preserve">с заболеванием: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Санитарно-гигиеническая  характеристика  условий  труда  работника  от "__"</w:t>
      </w:r>
    </w:p>
    <w:p>
      <w:pPr>
        <w:pStyle w:val="1"/>
        <w:jc w:val="both"/>
      </w:pPr>
      <w:r>
        <w:rPr>
          <w:sz w:val="20"/>
        </w:rPr>
        <w:t xml:space="preserve">_________ 20__ г. N 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Результаты  специальной  оценки условий труда рабочего места работника (при</w:t>
      </w:r>
    </w:p>
    <w:p>
      <w:pPr>
        <w:pStyle w:val="1"/>
        <w:jc w:val="both"/>
      </w:pPr>
      <w:r>
        <w:rPr>
          <w:sz w:val="20"/>
        </w:rPr>
        <w:t xml:space="preserve">наличии) от "__" _________ 20__ г. N 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Диагноз  заболевания (с указанием кода по </w:t>
      </w:r>
      <w:hyperlink w:history="0" r:id="rId1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</w:t>
      </w:r>
      <w:hyperlink w:history="0" w:anchor="P194" w:tooltip="&lt;*&gt; Международная статистическая классификация болезней и проблем, связанных со здоровьем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), в отношении которого</w:t>
      </w:r>
    </w:p>
    <w:p>
      <w:pPr>
        <w:pStyle w:val="1"/>
        <w:jc w:val="both"/>
      </w:pPr>
      <w:r>
        <w:rPr>
          <w:sz w:val="20"/>
        </w:rPr>
        <w:t xml:space="preserve">проведена экспертиза связи заболевания с профессией: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Диагнозы других заболеваний (с указанием кода по </w:t>
      </w:r>
      <w:hyperlink w:history="0" r:id="rId1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), которые имеются у</w:t>
      </w:r>
    </w:p>
    <w:p>
      <w:pPr>
        <w:pStyle w:val="1"/>
        <w:jc w:val="both"/>
      </w:pPr>
      <w:r>
        <w:rPr>
          <w:sz w:val="20"/>
        </w:rPr>
        <w:t xml:space="preserve">гражданина: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---------------------------------------------------------------------------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Заключение врачебной комиссии: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врачебной комиссии</w:t>
      </w:r>
    </w:p>
    <w:p>
      <w:pPr>
        <w:pStyle w:val="1"/>
        <w:jc w:val="both"/>
      </w:pPr>
      <w:r>
        <w:rPr>
          <w:sz w:val="20"/>
        </w:rPr>
        <w:t xml:space="preserve">_______________ / ________________________</w:t>
      </w:r>
    </w:p>
    <w:p>
      <w:pPr>
        <w:pStyle w:val="1"/>
        <w:jc w:val="both"/>
      </w:pPr>
      <w:r>
        <w:rPr>
          <w:sz w:val="20"/>
        </w:rPr>
        <w:t xml:space="preserve">    подпись             И.О. Фамилия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Члены врачебной комиссии:</w:t>
      </w:r>
    </w:p>
    <w:p>
      <w:pPr>
        <w:pStyle w:val="1"/>
        <w:jc w:val="both"/>
      </w:pPr>
      <w:r>
        <w:rPr>
          <w:sz w:val="20"/>
        </w:rPr>
        <w:t xml:space="preserve">_______________ / ________________________</w:t>
      </w:r>
    </w:p>
    <w:p>
      <w:pPr>
        <w:pStyle w:val="1"/>
        <w:jc w:val="both"/>
      </w:pPr>
      <w:r>
        <w:rPr>
          <w:sz w:val="20"/>
        </w:rPr>
        <w:t xml:space="preserve">    подпись             И.О. Фамилия</w:t>
      </w:r>
    </w:p>
    <w:p>
      <w:pPr>
        <w:pStyle w:val="1"/>
        <w:jc w:val="both"/>
      </w:pPr>
      <w:r>
        <w:rPr>
          <w:sz w:val="20"/>
        </w:rPr>
        <w:t xml:space="preserve">_______________ / ________________________</w:t>
      </w:r>
    </w:p>
    <w:p>
      <w:pPr>
        <w:pStyle w:val="1"/>
        <w:jc w:val="both"/>
      </w:pPr>
      <w:r>
        <w:rPr>
          <w:sz w:val="20"/>
        </w:rPr>
        <w:t xml:space="preserve">    подпись             И.О. Фамилия</w:t>
      </w:r>
    </w:p>
    <w:p>
      <w:pPr>
        <w:pStyle w:val="1"/>
        <w:jc w:val="both"/>
      </w:pPr>
      <w:r>
        <w:rPr>
          <w:sz w:val="20"/>
        </w:rPr>
        <w:t xml:space="preserve">_______________ / ________________________</w:t>
      </w:r>
    </w:p>
    <w:p>
      <w:pPr>
        <w:pStyle w:val="1"/>
        <w:jc w:val="both"/>
      </w:pPr>
      <w:r>
        <w:rPr>
          <w:sz w:val="20"/>
        </w:rPr>
        <w:t xml:space="preserve">    подпись             И.О. Фамилия</w:t>
      </w:r>
    </w:p>
    <w:p>
      <w:pPr>
        <w:pStyle w:val="1"/>
        <w:jc w:val="both"/>
      </w:pPr>
      <w:r>
        <w:rPr>
          <w:sz w:val="20"/>
        </w:rPr>
        <w:t xml:space="preserve">_______________ / ________________________</w:t>
      </w:r>
    </w:p>
    <w:p>
      <w:pPr>
        <w:pStyle w:val="1"/>
        <w:jc w:val="both"/>
      </w:pPr>
      <w:r>
        <w:rPr>
          <w:sz w:val="20"/>
        </w:rPr>
        <w:t xml:space="preserve">    подпись             И.О. Фамилия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94" w:name="P194"/>
    <w:bookmarkEnd w:id="1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Международная статистическая </w:t>
      </w:r>
      <w:hyperlink w:history="0" r:id="rId19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классификация</w:t>
        </w:r>
      </w:hyperlink>
      <w:r>
        <w:rPr>
          <w:sz w:val="24"/>
        </w:rPr>
        <w:t xml:space="preserve"> болезней и проблем, связанных со здоровьем.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31.01.2019 N 36н</w:t>
            <w:br/>
            <w:t>(ред. от 28.09.2020)</w:t>
            <w:br/>
            <w:t>"Об утверждении Порядка проведения экспертизы связи заб...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2467&amp;date=14.03.2025&amp;dst=100011&amp;field=134" TargetMode = "External"/>
	<Relationship Id="rId8" Type="http://schemas.openxmlformats.org/officeDocument/2006/relationships/hyperlink" Target="https://login.consultant.ru/link/?req=doc&amp;base=LAW&amp;n=481289&amp;date=14.03.2025&amp;dst=100626&amp;field=134" TargetMode = "External"/>
	<Relationship Id="rId9" Type="http://schemas.openxmlformats.org/officeDocument/2006/relationships/hyperlink" Target="https://login.consultant.ru/link/?req=doc&amp;base=LAW&amp;n=489240&amp;date=14.03.2025&amp;dst=100100&amp;field=134" TargetMode = "External"/>
	<Relationship Id="rId10" Type="http://schemas.openxmlformats.org/officeDocument/2006/relationships/hyperlink" Target="https://login.consultant.ru/link/?req=doc&amp;base=LAW&amp;n=402467&amp;date=14.03.2025&amp;dst=100011&amp;field=134" TargetMode = "External"/>
	<Relationship Id="rId11" Type="http://schemas.openxmlformats.org/officeDocument/2006/relationships/hyperlink" Target="https://login.consultant.ru/link/?req=doc&amp;base=LAW&amp;n=357669&amp;date=14.03.2025&amp;dst=100009&amp;field=134" TargetMode = "External"/>
	<Relationship Id="rId12" Type="http://schemas.openxmlformats.org/officeDocument/2006/relationships/hyperlink" Target="https://login.consultant.ru/link/?req=doc&amp;base=LAW&amp;n=119747&amp;date=14.03.2025&amp;dst=100094&amp;field=134" TargetMode = "External"/>
	<Relationship Id="rId13" Type="http://schemas.openxmlformats.org/officeDocument/2006/relationships/hyperlink" Target="https://login.consultant.ru/link/?req=doc&amp;base=LAW&amp;n=402467&amp;date=14.03.2025&amp;dst=100011&amp;field=134" TargetMode = "External"/>
	<Relationship Id="rId14" Type="http://schemas.openxmlformats.org/officeDocument/2006/relationships/hyperlink" Target="https://login.consultant.ru/link/?req=doc&amp;base=LAW&amp;n=452984&amp;date=14.03.2025" TargetMode = "External"/>
	<Relationship Id="rId15" Type="http://schemas.openxmlformats.org/officeDocument/2006/relationships/hyperlink" Target="https://login.consultant.ru/link/?req=doc&amp;base=LAW&amp;n=357669&amp;date=14.03.2025&amp;dst=100037&amp;field=134" TargetMode = "External"/>
	<Relationship Id="rId16" Type="http://schemas.openxmlformats.org/officeDocument/2006/relationships/hyperlink" Target="https://login.consultant.ru/link/?req=doc&amp;base=LAW&amp;n=498992&amp;date=14.03.2025" TargetMode = "External"/>
	<Relationship Id="rId17" Type="http://schemas.openxmlformats.org/officeDocument/2006/relationships/hyperlink" Target="https://login.consultant.ru/link/?req=doc&amp;base=EXP&amp;n=731991&amp;date=14.03.2025" TargetMode = "External"/>
	<Relationship Id="rId18" Type="http://schemas.openxmlformats.org/officeDocument/2006/relationships/hyperlink" Target="https://login.consultant.ru/link/?req=doc&amp;base=EXP&amp;n=731991&amp;date=14.03.2025" TargetMode = "External"/>
	<Relationship Id="rId19" Type="http://schemas.openxmlformats.org/officeDocument/2006/relationships/hyperlink" Target="https://login.consultant.ru/link/?req=doc&amp;base=EXP&amp;n=731991&amp;date=14.03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31.01.2019 N 36н
(ред. от 28.09.2020)
"Об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заболевания"
(Зарегистрировано в Минюсте России 19.03.2019 N 54085)</dc:title>
  <dcterms:created xsi:type="dcterms:W3CDTF">2025-03-14T04:36:04Z</dcterms:created>
</cp:coreProperties>
</file>